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8A" w:rsidRDefault="000B468A" w:rsidP="005C5A6D">
      <w:pPr>
        <w:spacing w:line="240" w:lineRule="auto"/>
        <w:contextualSpacing/>
        <w:jc w:val="center"/>
        <w:rPr>
          <w:rFonts w:ascii="Century Gothic" w:hAnsi="Century Gothic"/>
          <w:sz w:val="48"/>
          <w:szCs w:val="48"/>
        </w:rPr>
      </w:pPr>
    </w:p>
    <w:p w:rsidR="00D33289" w:rsidRPr="000A308E" w:rsidRDefault="00367D12" w:rsidP="000B468A">
      <w:pPr>
        <w:spacing w:after="0" w:line="240" w:lineRule="auto"/>
        <w:contextualSpacing/>
        <w:jc w:val="center"/>
        <w:rPr>
          <w:rFonts w:ascii="Century Gothic" w:hAnsi="Century Gothic"/>
          <w:sz w:val="24"/>
          <w:szCs w:val="24"/>
        </w:rPr>
      </w:pPr>
      <w:r w:rsidRPr="000A308E">
        <w:rPr>
          <w:rFonts w:ascii="Century Gothic" w:hAnsi="Century Gothic"/>
          <w:sz w:val="24"/>
          <w:szCs w:val="24"/>
        </w:rPr>
        <w:t xml:space="preserve">PRODUK </w:t>
      </w:r>
      <w:r w:rsidR="005C5A6D" w:rsidRPr="000A308E">
        <w:rPr>
          <w:rFonts w:ascii="Century Gothic" w:hAnsi="Century Gothic"/>
          <w:sz w:val="24"/>
          <w:szCs w:val="24"/>
        </w:rPr>
        <w:t>KERMAINFO</w:t>
      </w:r>
    </w:p>
    <w:p w:rsidR="00367D12" w:rsidRPr="000A308E" w:rsidRDefault="000B468A" w:rsidP="000B468A">
      <w:pPr>
        <w:spacing w:line="240" w:lineRule="auto"/>
        <w:contextualSpacing/>
        <w:jc w:val="center"/>
        <w:rPr>
          <w:rFonts w:ascii="Century Gothic" w:hAnsi="Century Gothic"/>
          <w:sz w:val="24"/>
          <w:szCs w:val="24"/>
        </w:rPr>
      </w:pPr>
      <w:r w:rsidRPr="000A308E">
        <w:rPr>
          <w:rFonts w:ascii="Century Gothic" w:hAnsi="Century Gothic"/>
          <w:sz w:val="24"/>
          <w:szCs w:val="24"/>
        </w:rPr>
        <w:t>SUBBID INFORMASI</w:t>
      </w:r>
    </w:p>
    <w:p w:rsidR="000A308E" w:rsidRPr="000A308E" w:rsidRDefault="000A308E" w:rsidP="000B468A">
      <w:pPr>
        <w:spacing w:line="240" w:lineRule="auto"/>
        <w:contextualSpacing/>
        <w:jc w:val="center"/>
        <w:rPr>
          <w:rFonts w:ascii="Century Gothic" w:hAnsi="Century Gothic"/>
          <w:sz w:val="24"/>
          <w:szCs w:val="24"/>
        </w:rPr>
      </w:pPr>
      <w:r w:rsidRPr="000A308E">
        <w:rPr>
          <w:rFonts w:ascii="Century Gothic" w:hAnsi="Century Gothic"/>
          <w:sz w:val="24"/>
          <w:szCs w:val="24"/>
        </w:rPr>
        <w:t>PUSKOM PUBLIK KEMHAN</w:t>
      </w:r>
    </w:p>
    <w:p w:rsidR="00852A70" w:rsidRDefault="00852A70" w:rsidP="005C5A6D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</w:p>
    <w:p w:rsidR="00EB4AD9" w:rsidRPr="005C5A6D" w:rsidRDefault="00367D12" w:rsidP="005C5A6D">
      <w:pPr>
        <w:spacing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  <w:bookmarkStart w:id="0" w:name="_GoBack"/>
      <w:r w:rsidRPr="005C5A6D">
        <w:rPr>
          <w:rFonts w:ascii="Century Gothic" w:hAnsi="Century Gothic"/>
          <w:sz w:val="36"/>
          <w:szCs w:val="36"/>
        </w:rPr>
        <w:t>TAHUN 2011</w:t>
      </w:r>
    </w:p>
    <w:p w:rsidR="00EB4AD9" w:rsidRPr="00D9789A" w:rsidRDefault="00EB4AD9" w:rsidP="000B468A">
      <w:pPr>
        <w:pStyle w:val="ListParagraph"/>
        <w:numPr>
          <w:ilvl w:val="0"/>
          <w:numId w:val="2"/>
        </w:numPr>
        <w:spacing w:line="240" w:lineRule="auto"/>
        <w:ind w:left="360" w:hanging="720"/>
        <w:jc w:val="both"/>
        <w:rPr>
          <w:rFonts w:ascii="Century Gothic" w:hAnsi="Century Gothic" w:cstheme="minorHAnsi"/>
          <w:b/>
        </w:rPr>
      </w:pPr>
      <w:proofErr w:type="spellStart"/>
      <w:r w:rsidRPr="00D9789A">
        <w:rPr>
          <w:rFonts w:ascii="Century Gothic" w:hAnsi="Century Gothic" w:cstheme="minorHAnsi"/>
        </w:rPr>
        <w:t>Peraturan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</w:rPr>
        <w:t>Menteri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</w:rPr>
        <w:t>Pertahanan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proofErr w:type="spellStart"/>
      <w:r w:rsidR="00310A21">
        <w:rPr>
          <w:rFonts w:ascii="Century Gothic" w:hAnsi="Century Gothic" w:cstheme="minorHAnsi"/>
          <w:b/>
        </w:rPr>
        <w:t>Nomor</w:t>
      </w:r>
      <w:proofErr w:type="spellEnd"/>
      <w:r w:rsidR="00310A21">
        <w:rPr>
          <w:rFonts w:ascii="Century Gothic" w:hAnsi="Century Gothic" w:cstheme="minorHAnsi"/>
          <w:b/>
        </w:rPr>
        <w:t xml:space="preserve"> : </w:t>
      </w:r>
      <w:r w:rsidRPr="00D9789A">
        <w:rPr>
          <w:rFonts w:ascii="Century Gothic" w:hAnsi="Century Gothic" w:cstheme="minorHAnsi"/>
          <w:b/>
        </w:rPr>
        <w:t xml:space="preserve">14 </w:t>
      </w:r>
      <w:proofErr w:type="spellStart"/>
      <w:r w:rsidRPr="00D9789A">
        <w:rPr>
          <w:rFonts w:ascii="Century Gothic" w:hAnsi="Century Gothic" w:cstheme="minorHAnsi"/>
          <w:b/>
        </w:rPr>
        <w:t>Tahun</w:t>
      </w:r>
      <w:proofErr w:type="spellEnd"/>
      <w:r w:rsidRPr="00D9789A">
        <w:rPr>
          <w:rFonts w:ascii="Century Gothic" w:hAnsi="Century Gothic" w:cstheme="minorHAnsi"/>
          <w:b/>
        </w:rPr>
        <w:t xml:space="preserve"> 2011 </w:t>
      </w:r>
      <w:proofErr w:type="spellStart"/>
      <w:r w:rsidRPr="00D9789A">
        <w:rPr>
          <w:rFonts w:ascii="Century Gothic" w:hAnsi="Century Gothic" w:cstheme="minorHAnsi"/>
        </w:rPr>
        <w:t>tanggal</w:t>
      </w:r>
      <w:proofErr w:type="spellEnd"/>
      <w:r w:rsidRPr="00D9789A">
        <w:rPr>
          <w:rFonts w:ascii="Century Gothic" w:hAnsi="Century Gothic" w:cstheme="minorHAnsi"/>
          <w:b/>
        </w:rPr>
        <w:t xml:space="preserve"> 3 </w:t>
      </w:r>
      <w:proofErr w:type="spellStart"/>
      <w:r w:rsidRPr="00D9789A">
        <w:rPr>
          <w:rFonts w:ascii="Century Gothic" w:hAnsi="Century Gothic" w:cstheme="minorHAnsi"/>
          <w:b/>
        </w:rPr>
        <w:t>Agustus</w:t>
      </w:r>
      <w:proofErr w:type="spellEnd"/>
      <w:r w:rsidRPr="00D9789A">
        <w:rPr>
          <w:rFonts w:ascii="Century Gothic" w:hAnsi="Century Gothic" w:cstheme="minorHAnsi"/>
          <w:b/>
        </w:rPr>
        <w:t xml:space="preserve"> 2011</w:t>
      </w:r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</w:rPr>
        <w:t>tentang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Standar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Layanan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Informasi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Pertahanan</w:t>
      </w:r>
      <w:proofErr w:type="spellEnd"/>
      <w:r w:rsidRPr="00D9789A">
        <w:rPr>
          <w:rFonts w:ascii="Century Gothic" w:hAnsi="Century Gothic" w:cstheme="minorHAnsi"/>
          <w:b/>
        </w:rPr>
        <w:t xml:space="preserve"> di </w:t>
      </w:r>
      <w:proofErr w:type="spellStart"/>
      <w:r w:rsidRPr="00D9789A">
        <w:rPr>
          <w:rFonts w:ascii="Century Gothic" w:hAnsi="Century Gothic" w:cstheme="minorHAnsi"/>
          <w:b/>
        </w:rPr>
        <w:t>lingkungan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Kementerian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Pertahanan</w:t>
      </w:r>
      <w:proofErr w:type="spellEnd"/>
      <w:r w:rsidRPr="00D9789A">
        <w:rPr>
          <w:rFonts w:ascii="Century Gothic" w:hAnsi="Century Gothic" w:cstheme="minorHAnsi"/>
          <w:b/>
        </w:rPr>
        <w:t>.</w:t>
      </w:r>
    </w:p>
    <w:p w:rsidR="00EB4AD9" w:rsidRPr="00D9789A" w:rsidRDefault="00EB4AD9" w:rsidP="000B468A">
      <w:pPr>
        <w:pStyle w:val="ListParagraph"/>
        <w:spacing w:line="240" w:lineRule="auto"/>
        <w:ind w:left="360" w:hanging="720"/>
        <w:jc w:val="both"/>
        <w:rPr>
          <w:rFonts w:ascii="Century Gothic" w:hAnsi="Century Gothic" w:cstheme="minorHAnsi"/>
          <w:b/>
        </w:rPr>
      </w:pPr>
    </w:p>
    <w:p w:rsidR="00EB4AD9" w:rsidRPr="00D9789A" w:rsidRDefault="00EB4AD9" w:rsidP="000B468A">
      <w:pPr>
        <w:pStyle w:val="ListParagraph"/>
        <w:numPr>
          <w:ilvl w:val="0"/>
          <w:numId w:val="2"/>
        </w:numPr>
        <w:spacing w:line="240" w:lineRule="auto"/>
        <w:ind w:left="360" w:hanging="720"/>
        <w:jc w:val="both"/>
        <w:rPr>
          <w:rFonts w:ascii="Century Gothic" w:hAnsi="Century Gothic" w:cstheme="minorHAnsi"/>
        </w:rPr>
      </w:pPr>
      <w:proofErr w:type="spellStart"/>
      <w:r w:rsidRPr="00D9789A">
        <w:rPr>
          <w:rFonts w:ascii="Century Gothic" w:hAnsi="Century Gothic" w:cstheme="minorHAnsi"/>
        </w:rPr>
        <w:t>Keputusan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</w:rPr>
        <w:t>Menteri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</w:rPr>
        <w:t>Pertahanan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Nomor</w:t>
      </w:r>
      <w:proofErr w:type="spellEnd"/>
      <w:r w:rsidRPr="00D9789A">
        <w:rPr>
          <w:rFonts w:ascii="Century Gothic" w:hAnsi="Century Gothic" w:cstheme="minorHAnsi"/>
          <w:b/>
        </w:rPr>
        <w:t xml:space="preserve">: KEP/614/M/VIII/2011 </w:t>
      </w:r>
      <w:proofErr w:type="spellStart"/>
      <w:r w:rsidRPr="00D9789A">
        <w:rPr>
          <w:rFonts w:ascii="Century Gothic" w:hAnsi="Century Gothic" w:cstheme="minorHAnsi"/>
        </w:rPr>
        <w:t>tanggal</w:t>
      </w:r>
      <w:proofErr w:type="spellEnd"/>
      <w:r w:rsidRPr="00D9789A">
        <w:rPr>
          <w:rFonts w:ascii="Century Gothic" w:hAnsi="Century Gothic" w:cstheme="minorHAnsi"/>
          <w:b/>
        </w:rPr>
        <w:t xml:space="preserve"> 15 </w:t>
      </w:r>
      <w:proofErr w:type="spellStart"/>
      <w:r w:rsidRPr="00D9789A">
        <w:rPr>
          <w:rFonts w:ascii="Century Gothic" w:hAnsi="Century Gothic" w:cstheme="minorHAnsi"/>
          <w:b/>
        </w:rPr>
        <w:t>Agustus</w:t>
      </w:r>
      <w:proofErr w:type="spellEnd"/>
      <w:r w:rsidRPr="00D9789A">
        <w:rPr>
          <w:rFonts w:ascii="Century Gothic" w:hAnsi="Century Gothic" w:cstheme="minorHAnsi"/>
          <w:b/>
        </w:rPr>
        <w:t xml:space="preserve"> 2011</w:t>
      </w:r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</w:rPr>
        <w:t>tentang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Pejabat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Pengelola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Informasi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dan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Dokumentasi</w:t>
      </w:r>
      <w:proofErr w:type="spellEnd"/>
      <w:r w:rsidRPr="00D9789A">
        <w:rPr>
          <w:rFonts w:ascii="Century Gothic" w:hAnsi="Century Gothic" w:cstheme="minorHAnsi"/>
          <w:b/>
        </w:rPr>
        <w:t xml:space="preserve"> di </w:t>
      </w:r>
      <w:proofErr w:type="spellStart"/>
      <w:r w:rsidRPr="00D9789A">
        <w:rPr>
          <w:rFonts w:ascii="Century Gothic" w:hAnsi="Century Gothic" w:cstheme="minorHAnsi"/>
          <w:b/>
        </w:rPr>
        <w:t>Lingkungan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Kementerian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Pertahanan</w:t>
      </w:r>
      <w:proofErr w:type="spellEnd"/>
      <w:r w:rsidRPr="00D9789A">
        <w:rPr>
          <w:rFonts w:ascii="Century Gothic" w:hAnsi="Century Gothic" w:cstheme="minorHAnsi"/>
          <w:b/>
        </w:rPr>
        <w:t>.</w:t>
      </w:r>
      <w:r w:rsidRPr="00D9789A">
        <w:rPr>
          <w:rFonts w:ascii="Century Gothic" w:hAnsi="Century Gothic" w:cstheme="minorHAnsi"/>
        </w:rPr>
        <w:t xml:space="preserve"> </w:t>
      </w:r>
    </w:p>
    <w:p w:rsidR="00EB4AD9" w:rsidRPr="00D9789A" w:rsidRDefault="00EB4AD9" w:rsidP="000B468A">
      <w:pPr>
        <w:pStyle w:val="ListParagraph"/>
        <w:spacing w:line="240" w:lineRule="auto"/>
        <w:ind w:left="360" w:hanging="720"/>
        <w:jc w:val="both"/>
        <w:rPr>
          <w:rFonts w:ascii="Century Gothic" w:hAnsi="Century Gothic" w:cstheme="minorHAnsi"/>
        </w:rPr>
      </w:pPr>
    </w:p>
    <w:p w:rsidR="00EB4AD9" w:rsidRPr="00D9789A" w:rsidRDefault="00EB4AD9" w:rsidP="000B468A">
      <w:pPr>
        <w:pStyle w:val="ListParagraph"/>
        <w:numPr>
          <w:ilvl w:val="0"/>
          <w:numId w:val="2"/>
        </w:numPr>
        <w:spacing w:line="240" w:lineRule="auto"/>
        <w:ind w:left="360" w:hanging="720"/>
        <w:jc w:val="both"/>
        <w:rPr>
          <w:rFonts w:ascii="Century Gothic" w:hAnsi="Century Gothic" w:cstheme="minorHAnsi"/>
          <w:b/>
        </w:rPr>
      </w:pPr>
      <w:proofErr w:type="spellStart"/>
      <w:r w:rsidRPr="00D9789A">
        <w:rPr>
          <w:rFonts w:ascii="Century Gothic" w:hAnsi="Century Gothic" w:cstheme="minorHAnsi"/>
        </w:rPr>
        <w:t>Keputusan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</w:rPr>
        <w:t>Menteri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</w:rPr>
        <w:t>Pertahanan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proofErr w:type="spellStart"/>
      <w:r w:rsidR="005C5A6D">
        <w:rPr>
          <w:rFonts w:ascii="Century Gothic" w:hAnsi="Century Gothic" w:cstheme="minorHAnsi"/>
          <w:b/>
        </w:rPr>
        <w:t>Nomor</w:t>
      </w:r>
      <w:proofErr w:type="spellEnd"/>
      <w:r w:rsidR="005C5A6D">
        <w:rPr>
          <w:rFonts w:ascii="Century Gothic" w:hAnsi="Century Gothic" w:cstheme="minorHAnsi"/>
          <w:b/>
        </w:rPr>
        <w:t xml:space="preserve">: KEP/1040/M/XII/2011 </w:t>
      </w:r>
      <w:proofErr w:type="spellStart"/>
      <w:r w:rsidRPr="00D9789A">
        <w:rPr>
          <w:rFonts w:ascii="Century Gothic" w:hAnsi="Century Gothic" w:cstheme="minorHAnsi"/>
        </w:rPr>
        <w:t>tanggal</w:t>
      </w:r>
      <w:proofErr w:type="spellEnd"/>
      <w:r w:rsidRPr="00D9789A">
        <w:rPr>
          <w:rFonts w:ascii="Century Gothic" w:hAnsi="Century Gothic" w:cstheme="minorHAnsi"/>
        </w:rPr>
        <w:t xml:space="preserve">  </w:t>
      </w:r>
      <w:r w:rsidR="00534A9F" w:rsidRPr="00D9789A">
        <w:rPr>
          <w:rFonts w:ascii="Century Gothic" w:hAnsi="Century Gothic" w:cstheme="minorHAnsi"/>
        </w:rPr>
        <w:t xml:space="preserve">                          </w:t>
      </w:r>
      <w:r w:rsidRPr="00D9789A">
        <w:rPr>
          <w:rFonts w:ascii="Century Gothic" w:hAnsi="Century Gothic" w:cstheme="minorHAnsi"/>
          <w:b/>
        </w:rPr>
        <w:t xml:space="preserve">30 </w:t>
      </w:r>
      <w:proofErr w:type="spellStart"/>
      <w:r w:rsidRPr="00D9789A">
        <w:rPr>
          <w:rFonts w:ascii="Century Gothic" w:hAnsi="Century Gothic" w:cstheme="minorHAnsi"/>
          <w:b/>
        </w:rPr>
        <w:t>Desember</w:t>
      </w:r>
      <w:proofErr w:type="spellEnd"/>
      <w:r w:rsidRPr="00D9789A">
        <w:rPr>
          <w:rFonts w:ascii="Century Gothic" w:hAnsi="Century Gothic" w:cstheme="minorHAnsi"/>
          <w:b/>
        </w:rPr>
        <w:t xml:space="preserve"> 2011</w:t>
      </w:r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</w:rPr>
        <w:t>tentang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Informasi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Pertahanan</w:t>
      </w:r>
      <w:proofErr w:type="spellEnd"/>
      <w:r w:rsidRPr="00D9789A">
        <w:rPr>
          <w:rFonts w:ascii="Century Gothic" w:hAnsi="Century Gothic" w:cstheme="minorHAnsi"/>
          <w:b/>
        </w:rPr>
        <w:t xml:space="preserve"> yang </w:t>
      </w:r>
      <w:proofErr w:type="spellStart"/>
      <w:r w:rsidRPr="00D9789A">
        <w:rPr>
          <w:rFonts w:ascii="Century Gothic" w:hAnsi="Century Gothic" w:cstheme="minorHAnsi"/>
          <w:b/>
        </w:rPr>
        <w:t>dikecualikan</w:t>
      </w:r>
      <w:proofErr w:type="spellEnd"/>
      <w:r w:rsidRPr="00D9789A">
        <w:rPr>
          <w:rFonts w:ascii="Century Gothic" w:hAnsi="Century Gothic" w:cstheme="minorHAnsi"/>
          <w:b/>
        </w:rPr>
        <w:t xml:space="preserve"> di </w:t>
      </w:r>
      <w:proofErr w:type="spellStart"/>
      <w:r w:rsidRPr="00D9789A">
        <w:rPr>
          <w:rFonts w:ascii="Century Gothic" w:hAnsi="Century Gothic" w:cstheme="minorHAnsi"/>
          <w:b/>
        </w:rPr>
        <w:t>lingkungan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Kementerian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Pertahanan</w:t>
      </w:r>
      <w:proofErr w:type="spellEnd"/>
      <w:r w:rsidRPr="00D9789A">
        <w:rPr>
          <w:rFonts w:ascii="Century Gothic" w:hAnsi="Century Gothic" w:cstheme="minorHAnsi"/>
          <w:b/>
        </w:rPr>
        <w:t xml:space="preserve">. </w:t>
      </w:r>
    </w:p>
    <w:p w:rsidR="00EB4AD9" w:rsidRPr="005C5A6D" w:rsidRDefault="00EB4AD9" w:rsidP="005C5A6D">
      <w:pPr>
        <w:spacing w:line="240" w:lineRule="auto"/>
        <w:jc w:val="center"/>
        <w:rPr>
          <w:rFonts w:ascii="Century Gothic" w:hAnsi="Century Gothic" w:cstheme="minorHAnsi"/>
          <w:sz w:val="36"/>
          <w:szCs w:val="36"/>
        </w:rPr>
      </w:pPr>
      <w:r w:rsidRPr="005C5A6D">
        <w:rPr>
          <w:rFonts w:ascii="Century Gothic" w:hAnsi="Century Gothic" w:cstheme="minorHAnsi"/>
          <w:sz w:val="36"/>
          <w:szCs w:val="36"/>
        </w:rPr>
        <w:t>TAHUN 2012</w:t>
      </w:r>
    </w:p>
    <w:p w:rsidR="00EB4AD9" w:rsidRPr="00D9789A" w:rsidRDefault="00EB4AD9" w:rsidP="000B468A">
      <w:pPr>
        <w:pStyle w:val="ListParagraph"/>
        <w:numPr>
          <w:ilvl w:val="0"/>
          <w:numId w:val="4"/>
        </w:numPr>
        <w:spacing w:line="240" w:lineRule="auto"/>
        <w:ind w:left="360" w:hanging="720"/>
        <w:jc w:val="both"/>
        <w:rPr>
          <w:rFonts w:ascii="Century Gothic" w:hAnsi="Century Gothic" w:cstheme="minorHAnsi"/>
          <w:b/>
        </w:rPr>
      </w:pPr>
      <w:r w:rsidRPr="00D9789A">
        <w:rPr>
          <w:rFonts w:ascii="Century Gothic" w:hAnsi="Century Gothic" w:cstheme="minorHAnsi"/>
          <w:lang w:val="id-ID"/>
        </w:rPr>
        <w:t>Keputusan Menteri Pertahanan</w:t>
      </w:r>
      <w:r w:rsidRPr="00D9789A">
        <w:rPr>
          <w:rFonts w:ascii="Century Gothic" w:hAnsi="Century Gothic" w:cstheme="minorHAnsi"/>
        </w:rPr>
        <w:t xml:space="preserve"> </w:t>
      </w:r>
      <w:r w:rsidRPr="00D9789A">
        <w:rPr>
          <w:rFonts w:ascii="Century Gothic" w:hAnsi="Century Gothic" w:cstheme="minorHAnsi"/>
          <w:b/>
          <w:lang w:val="id-ID"/>
        </w:rPr>
        <w:t>Nomor</w:t>
      </w:r>
      <w:r w:rsidRPr="00D9789A">
        <w:rPr>
          <w:rFonts w:ascii="Century Gothic" w:hAnsi="Century Gothic" w:cstheme="minorHAnsi"/>
          <w:b/>
        </w:rPr>
        <w:t xml:space="preserve"> : KEP/339/M/IV/2012</w:t>
      </w:r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</w:rPr>
        <w:t>tanggal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r w:rsidRPr="00D9789A">
        <w:rPr>
          <w:rFonts w:ascii="Century Gothic" w:hAnsi="Century Gothic" w:cstheme="minorHAnsi"/>
          <w:b/>
        </w:rPr>
        <w:t>30 April 2011</w:t>
      </w:r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</w:rPr>
        <w:t>tentang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Standar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Biaya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Perolehan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Salinan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Informasi</w:t>
      </w:r>
      <w:proofErr w:type="spellEnd"/>
      <w:r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Pr="00D9789A">
        <w:rPr>
          <w:rFonts w:ascii="Century Gothic" w:hAnsi="Century Gothic" w:cstheme="minorHAnsi"/>
          <w:b/>
        </w:rPr>
        <w:t>Pertahanan</w:t>
      </w:r>
      <w:proofErr w:type="spellEnd"/>
      <w:r w:rsidRPr="00D9789A">
        <w:rPr>
          <w:rFonts w:ascii="Century Gothic" w:hAnsi="Century Gothic" w:cstheme="minorHAnsi"/>
          <w:b/>
        </w:rPr>
        <w:t xml:space="preserve"> d</w:t>
      </w:r>
      <w:r w:rsidRPr="00D9789A">
        <w:rPr>
          <w:rFonts w:ascii="Century Gothic" w:hAnsi="Century Gothic" w:cstheme="minorHAnsi"/>
          <w:b/>
          <w:lang w:val="id-ID"/>
        </w:rPr>
        <w:t>i Lingkungan Kementerian Pertahanan</w:t>
      </w:r>
      <w:r w:rsidR="00AD3352" w:rsidRPr="00D9789A">
        <w:rPr>
          <w:rFonts w:ascii="Century Gothic" w:hAnsi="Century Gothic" w:cstheme="minorHAnsi"/>
          <w:b/>
        </w:rPr>
        <w:t>.</w:t>
      </w:r>
    </w:p>
    <w:p w:rsidR="00AD3352" w:rsidRPr="00D9789A" w:rsidRDefault="00AD3352" w:rsidP="000B468A">
      <w:pPr>
        <w:pStyle w:val="ListParagraph"/>
        <w:spacing w:line="240" w:lineRule="auto"/>
        <w:ind w:left="360" w:hanging="720"/>
        <w:jc w:val="both"/>
        <w:rPr>
          <w:rFonts w:ascii="Century Gothic" w:hAnsi="Century Gothic" w:cstheme="minorHAnsi"/>
          <w:b/>
        </w:rPr>
      </w:pPr>
    </w:p>
    <w:p w:rsidR="00AD3352" w:rsidRPr="00D9789A" w:rsidRDefault="00AD3352" w:rsidP="000B468A">
      <w:pPr>
        <w:pStyle w:val="ListParagraph"/>
        <w:numPr>
          <w:ilvl w:val="0"/>
          <w:numId w:val="4"/>
        </w:numPr>
        <w:spacing w:line="240" w:lineRule="auto"/>
        <w:ind w:left="360" w:hanging="720"/>
        <w:jc w:val="both"/>
        <w:rPr>
          <w:rFonts w:ascii="Century Gothic" w:hAnsi="Century Gothic" w:cstheme="minorHAnsi"/>
          <w:b/>
        </w:rPr>
      </w:pPr>
      <w:r w:rsidRPr="00D9789A">
        <w:rPr>
          <w:rFonts w:ascii="Century Gothic" w:hAnsi="Century Gothic" w:cstheme="minorHAnsi"/>
          <w:lang w:val="id-ID"/>
        </w:rPr>
        <w:t>Keputusan Menteri Pertahanan</w:t>
      </w:r>
      <w:r w:rsidRPr="00D9789A">
        <w:rPr>
          <w:rFonts w:ascii="Century Gothic" w:hAnsi="Century Gothic" w:cstheme="minorHAnsi"/>
        </w:rPr>
        <w:t xml:space="preserve"> </w:t>
      </w:r>
      <w:r w:rsidRPr="00D9789A">
        <w:rPr>
          <w:rFonts w:ascii="Century Gothic" w:hAnsi="Century Gothic" w:cstheme="minorHAnsi"/>
          <w:b/>
          <w:lang w:val="id-ID"/>
        </w:rPr>
        <w:t>Nomor</w:t>
      </w:r>
      <w:r w:rsidRPr="00D9789A">
        <w:rPr>
          <w:rFonts w:ascii="Century Gothic" w:hAnsi="Century Gothic" w:cstheme="minorHAnsi"/>
          <w:b/>
        </w:rPr>
        <w:t xml:space="preserve"> : KEP/538/M/VII/2012</w:t>
      </w:r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</w:rPr>
        <w:t>tanggal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r w:rsidRPr="00D9789A">
        <w:rPr>
          <w:rFonts w:ascii="Century Gothic" w:hAnsi="Century Gothic" w:cstheme="minorHAnsi"/>
          <w:b/>
        </w:rPr>
        <w:t xml:space="preserve">2 </w:t>
      </w:r>
      <w:proofErr w:type="spellStart"/>
      <w:r w:rsidRPr="00D9789A">
        <w:rPr>
          <w:rFonts w:ascii="Century Gothic" w:hAnsi="Century Gothic" w:cstheme="minorHAnsi"/>
          <w:b/>
        </w:rPr>
        <w:t>Juli</w:t>
      </w:r>
      <w:proofErr w:type="spellEnd"/>
      <w:r w:rsidRPr="00D9789A">
        <w:rPr>
          <w:rFonts w:ascii="Century Gothic" w:hAnsi="Century Gothic" w:cstheme="minorHAnsi"/>
          <w:b/>
        </w:rPr>
        <w:t xml:space="preserve"> 201</w:t>
      </w:r>
      <w:r w:rsidR="005B509C" w:rsidRPr="00D9789A">
        <w:rPr>
          <w:rFonts w:ascii="Century Gothic" w:hAnsi="Century Gothic" w:cstheme="minorHAnsi"/>
          <w:b/>
        </w:rPr>
        <w:t>2</w:t>
      </w:r>
      <w:r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</w:rPr>
        <w:t>tentang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proofErr w:type="spellStart"/>
      <w:r w:rsidR="00C70335" w:rsidRPr="00D9789A">
        <w:rPr>
          <w:rFonts w:ascii="Century Gothic" w:hAnsi="Century Gothic" w:cstheme="minorHAnsi"/>
          <w:b/>
        </w:rPr>
        <w:t>Daftar</w:t>
      </w:r>
      <w:proofErr w:type="spellEnd"/>
      <w:r w:rsidR="00C70335"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="00C70335" w:rsidRPr="00D9789A">
        <w:rPr>
          <w:rFonts w:ascii="Century Gothic" w:hAnsi="Century Gothic" w:cstheme="minorHAnsi"/>
          <w:b/>
        </w:rPr>
        <w:t>Informasi</w:t>
      </w:r>
      <w:proofErr w:type="spellEnd"/>
      <w:r w:rsidR="00C70335"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="00C70335" w:rsidRPr="00D9789A">
        <w:rPr>
          <w:rFonts w:ascii="Century Gothic" w:hAnsi="Century Gothic" w:cstheme="minorHAnsi"/>
          <w:b/>
        </w:rPr>
        <w:t>Pertahanan</w:t>
      </w:r>
      <w:proofErr w:type="spellEnd"/>
      <w:r w:rsidR="00534A9F" w:rsidRPr="00D9789A">
        <w:rPr>
          <w:rFonts w:ascii="Century Gothic" w:hAnsi="Century Gothic" w:cstheme="minorHAnsi"/>
          <w:b/>
        </w:rPr>
        <w:t xml:space="preserve"> di </w:t>
      </w:r>
      <w:proofErr w:type="spellStart"/>
      <w:r w:rsidR="00534A9F" w:rsidRPr="00D9789A">
        <w:rPr>
          <w:rFonts w:ascii="Century Gothic" w:hAnsi="Century Gothic" w:cstheme="minorHAnsi"/>
          <w:b/>
        </w:rPr>
        <w:t>L</w:t>
      </w:r>
      <w:r w:rsidR="00D33289" w:rsidRPr="00D9789A">
        <w:rPr>
          <w:rFonts w:ascii="Century Gothic" w:hAnsi="Century Gothic" w:cstheme="minorHAnsi"/>
          <w:b/>
        </w:rPr>
        <w:t>ingkungan</w:t>
      </w:r>
      <w:proofErr w:type="spellEnd"/>
      <w:r w:rsidR="00D33289"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="00D33289" w:rsidRPr="00D9789A">
        <w:rPr>
          <w:rFonts w:ascii="Century Gothic" w:hAnsi="Century Gothic" w:cstheme="minorHAnsi"/>
          <w:b/>
        </w:rPr>
        <w:t>K</w:t>
      </w:r>
      <w:r w:rsidR="00B8743E" w:rsidRPr="00D9789A">
        <w:rPr>
          <w:rFonts w:ascii="Century Gothic" w:hAnsi="Century Gothic" w:cstheme="minorHAnsi"/>
          <w:b/>
        </w:rPr>
        <w:t>e</w:t>
      </w:r>
      <w:r w:rsidR="00D33289" w:rsidRPr="00D9789A">
        <w:rPr>
          <w:rFonts w:ascii="Century Gothic" w:hAnsi="Century Gothic" w:cstheme="minorHAnsi"/>
          <w:b/>
        </w:rPr>
        <w:t>menterian</w:t>
      </w:r>
      <w:proofErr w:type="spellEnd"/>
      <w:r w:rsidR="00D33289"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="00D33289" w:rsidRPr="00D9789A">
        <w:rPr>
          <w:rFonts w:ascii="Century Gothic" w:hAnsi="Century Gothic" w:cstheme="minorHAnsi"/>
          <w:b/>
        </w:rPr>
        <w:t>Pertahanan</w:t>
      </w:r>
      <w:proofErr w:type="spellEnd"/>
      <w:r w:rsidRPr="00D9789A">
        <w:rPr>
          <w:rFonts w:ascii="Century Gothic" w:hAnsi="Century Gothic" w:cstheme="minorHAnsi"/>
          <w:b/>
        </w:rPr>
        <w:t>.</w:t>
      </w:r>
    </w:p>
    <w:p w:rsidR="00534A9F" w:rsidRPr="00D9789A" w:rsidRDefault="00534A9F" w:rsidP="000B468A">
      <w:pPr>
        <w:pStyle w:val="ListParagraph"/>
        <w:spacing w:line="240" w:lineRule="auto"/>
        <w:ind w:left="360" w:hanging="720"/>
        <w:jc w:val="both"/>
        <w:rPr>
          <w:rFonts w:ascii="Century Gothic" w:hAnsi="Century Gothic" w:cstheme="minorHAnsi"/>
          <w:b/>
        </w:rPr>
      </w:pPr>
    </w:p>
    <w:p w:rsidR="0073726A" w:rsidRPr="00D9789A" w:rsidRDefault="0014484E" w:rsidP="000B468A">
      <w:pPr>
        <w:pStyle w:val="ListParagraph"/>
        <w:numPr>
          <w:ilvl w:val="0"/>
          <w:numId w:val="4"/>
        </w:numPr>
        <w:spacing w:line="240" w:lineRule="auto"/>
        <w:ind w:left="360" w:hanging="720"/>
        <w:jc w:val="both"/>
        <w:rPr>
          <w:rFonts w:ascii="Century Gothic" w:hAnsi="Century Gothic" w:cstheme="minorHAnsi"/>
          <w:b/>
        </w:rPr>
      </w:pPr>
      <w:r w:rsidRPr="00D9789A">
        <w:rPr>
          <w:rFonts w:ascii="Century Gothic" w:hAnsi="Century Gothic" w:cstheme="minorHAnsi"/>
          <w:lang w:val="id-ID"/>
        </w:rPr>
        <w:t>Keputusan Menteri Pertahanan</w:t>
      </w:r>
      <w:r w:rsidRPr="00D9789A">
        <w:rPr>
          <w:rFonts w:ascii="Century Gothic" w:hAnsi="Century Gothic" w:cstheme="minorHAnsi"/>
        </w:rPr>
        <w:t xml:space="preserve"> </w:t>
      </w:r>
      <w:r w:rsidR="00B96307" w:rsidRPr="00D9789A">
        <w:rPr>
          <w:rFonts w:ascii="Century Gothic" w:hAnsi="Century Gothic" w:cstheme="minorHAnsi"/>
          <w:b/>
          <w:lang w:val="id-ID"/>
        </w:rPr>
        <w:t>Nomor</w:t>
      </w:r>
      <w:r w:rsidR="00B96307" w:rsidRPr="00D9789A">
        <w:rPr>
          <w:rFonts w:ascii="Century Gothic" w:hAnsi="Century Gothic" w:cstheme="minorHAnsi"/>
          <w:b/>
        </w:rPr>
        <w:t xml:space="preserve"> : KEP/880/M/X/2012</w:t>
      </w:r>
      <w:r w:rsidR="00B96307" w:rsidRPr="00D9789A">
        <w:rPr>
          <w:rFonts w:ascii="Century Gothic" w:hAnsi="Century Gothic" w:cstheme="minorHAnsi"/>
        </w:rPr>
        <w:t xml:space="preserve"> </w:t>
      </w:r>
      <w:proofErr w:type="spellStart"/>
      <w:r w:rsidR="00B96307" w:rsidRPr="00D9789A">
        <w:rPr>
          <w:rFonts w:ascii="Century Gothic" w:hAnsi="Century Gothic" w:cstheme="minorHAnsi"/>
        </w:rPr>
        <w:t>tanggal</w:t>
      </w:r>
      <w:proofErr w:type="spellEnd"/>
      <w:r w:rsidR="00B96307" w:rsidRPr="00D9789A">
        <w:rPr>
          <w:rFonts w:ascii="Century Gothic" w:hAnsi="Century Gothic" w:cstheme="minorHAnsi"/>
        </w:rPr>
        <w:t xml:space="preserve"> </w:t>
      </w:r>
      <w:r w:rsidR="00B96307" w:rsidRPr="00D9789A">
        <w:rPr>
          <w:rFonts w:ascii="Century Gothic" w:hAnsi="Century Gothic" w:cstheme="minorHAnsi"/>
          <w:b/>
        </w:rPr>
        <w:t xml:space="preserve">25 </w:t>
      </w:r>
      <w:proofErr w:type="spellStart"/>
      <w:r w:rsidR="00B96307" w:rsidRPr="00D9789A">
        <w:rPr>
          <w:rFonts w:ascii="Century Gothic" w:hAnsi="Century Gothic" w:cstheme="minorHAnsi"/>
          <w:b/>
        </w:rPr>
        <w:t>Oktober</w:t>
      </w:r>
      <w:proofErr w:type="spellEnd"/>
      <w:r w:rsidR="00B96307" w:rsidRPr="00D9789A">
        <w:rPr>
          <w:rFonts w:ascii="Century Gothic" w:hAnsi="Century Gothic" w:cstheme="minorHAnsi"/>
          <w:b/>
        </w:rPr>
        <w:t xml:space="preserve"> 2012</w:t>
      </w:r>
      <w:r w:rsidR="00B96307" w:rsidRPr="00D9789A">
        <w:rPr>
          <w:rFonts w:ascii="Century Gothic" w:hAnsi="Century Gothic" w:cstheme="minorHAnsi"/>
        </w:rPr>
        <w:t xml:space="preserve"> </w:t>
      </w:r>
      <w:proofErr w:type="spellStart"/>
      <w:r w:rsidRPr="00D9789A">
        <w:rPr>
          <w:rFonts w:ascii="Century Gothic" w:hAnsi="Century Gothic" w:cstheme="minorHAnsi"/>
        </w:rPr>
        <w:t>tentang</w:t>
      </w:r>
      <w:proofErr w:type="spellEnd"/>
      <w:r w:rsidRPr="00D9789A">
        <w:rPr>
          <w:rFonts w:ascii="Century Gothic" w:hAnsi="Century Gothic" w:cstheme="minorHAnsi"/>
        </w:rPr>
        <w:t xml:space="preserve"> </w:t>
      </w:r>
      <w:r w:rsidR="001513FC" w:rsidRPr="00D9789A">
        <w:rPr>
          <w:rFonts w:ascii="Century Gothic" w:hAnsi="Century Gothic" w:cstheme="minorHAnsi"/>
          <w:b/>
        </w:rPr>
        <w:t xml:space="preserve">Tata Cara </w:t>
      </w:r>
      <w:proofErr w:type="spellStart"/>
      <w:r w:rsidR="001513FC" w:rsidRPr="00D9789A">
        <w:rPr>
          <w:rFonts w:ascii="Century Gothic" w:hAnsi="Century Gothic" w:cstheme="minorHAnsi"/>
          <w:b/>
        </w:rPr>
        <w:t>Penyebarluasan</w:t>
      </w:r>
      <w:proofErr w:type="spellEnd"/>
      <w:r w:rsidR="001513FC"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="001513FC" w:rsidRPr="00D9789A">
        <w:rPr>
          <w:rFonts w:ascii="Century Gothic" w:hAnsi="Century Gothic" w:cstheme="minorHAnsi"/>
          <w:b/>
        </w:rPr>
        <w:t>Informasi</w:t>
      </w:r>
      <w:proofErr w:type="spellEnd"/>
      <w:r w:rsidR="001513FC"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="001513FC" w:rsidRPr="00D9789A">
        <w:rPr>
          <w:rFonts w:ascii="Century Gothic" w:hAnsi="Century Gothic" w:cstheme="minorHAnsi"/>
          <w:b/>
        </w:rPr>
        <w:t>Pertaha</w:t>
      </w:r>
      <w:r w:rsidR="00D65C01" w:rsidRPr="00D9789A">
        <w:rPr>
          <w:rFonts w:ascii="Century Gothic" w:hAnsi="Century Gothic" w:cstheme="minorHAnsi"/>
          <w:b/>
        </w:rPr>
        <w:t>nan</w:t>
      </w:r>
      <w:proofErr w:type="spellEnd"/>
      <w:r w:rsidR="00D65C01" w:rsidRPr="00D9789A">
        <w:rPr>
          <w:rFonts w:ascii="Century Gothic" w:hAnsi="Century Gothic" w:cstheme="minorHAnsi"/>
          <w:b/>
        </w:rPr>
        <w:t xml:space="preserve"> di </w:t>
      </w:r>
      <w:proofErr w:type="spellStart"/>
      <w:r w:rsidR="00D65C01" w:rsidRPr="00D9789A">
        <w:rPr>
          <w:rFonts w:ascii="Century Gothic" w:hAnsi="Century Gothic" w:cstheme="minorHAnsi"/>
          <w:b/>
        </w:rPr>
        <w:t>lingkungan</w:t>
      </w:r>
      <w:proofErr w:type="spellEnd"/>
      <w:r w:rsidR="00D65C01"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="00D65C01" w:rsidRPr="00D9789A">
        <w:rPr>
          <w:rFonts w:ascii="Century Gothic" w:hAnsi="Century Gothic" w:cstheme="minorHAnsi"/>
          <w:b/>
        </w:rPr>
        <w:t>Kementerian</w:t>
      </w:r>
      <w:proofErr w:type="spellEnd"/>
      <w:r w:rsidR="00D65C01" w:rsidRPr="00D9789A">
        <w:rPr>
          <w:rFonts w:ascii="Century Gothic" w:hAnsi="Century Gothic" w:cstheme="minorHAnsi"/>
          <w:b/>
        </w:rPr>
        <w:t xml:space="preserve"> </w:t>
      </w:r>
      <w:proofErr w:type="spellStart"/>
      <w:r w:rsidR="00D65C01" w:rsidRPr="00D9789A">
        <w:rPr>
          <w:rFonts w:ascii="Century Gothic" w:hAnsi="Century Gothic" w:cstheme="minorHAnsi"/>
          <w:b/>
        </w:rPr>
        <w:t>Pe</w:t>
      </w:r>
      <w:r w:rsidR="001513FC" w:rsidRPr="00D9789A">
        <w:rPr>
          <w:rFonts w:ascii="Century Gothic" w:hAnsi="Century Gothic" w:cstheme="minorHAnsi"/>
          <w:b/>
        </w:rPr>
        <w:t>rtahanan</w:t>
      </w:r>
      <w:proofErr w:type="spellEnd"/>
      <w:r w:rsidR="0073726A" w:rsidRPr="00D9789A">
        <w:rPr>
          <w:rFonts w:ascii="Century Gothic" w:hAnsi="Century Gothic" w:cstheme="minorHAnsi"/>
          <w:b/>
        </w:rPr>
        <w:t>.</w:t>
      </w:r>
    </w:p>
    <w:p w:rsidR="00534A9F" w:rsidRPr="00D9789A" w:rsidRDefault="00534A9F" w:rsidP="00534A9F">
      <w:pPr>
        <w:pStyle w:val="ListParagraph"/>
        <w:spacing w:line="240" w:lineRule="auto"/>
        <w:ind w:left="360"/>
        <w:jc w:val="both"/>
        <w:rPr>
          <w:rFonts w:ascii="Century Gothic" w:hAnsi="Century Gothic" w:cstheme="minorHAnsi"/>
          <w:b/>
        </w:rPr>
      </w:pPr>
    </w:p>
    <w:p w:rsidR="0068530E" w:rsidRPr="005C5A6D" w:rsidRDefault="0068530E" w:rsidP="005C5A6D">
      <w:pPr>
        <w:spacing w:line="240" w:lineRule="auto"/>
        <w:jc w:val="center"/>
        <w:rPr>
          <w:rFonts w:ascii="Century Gothic" w:hAnsi="Century Gothic" w:cstheme="minorHAnsi"/>
          <w:sz w:val="36"/>
          <w:szCs w:val="36"/>
        </w:rPr>
      </w:pPr>
      <w:r w:rsidRPr="005C5A6D">
        <w:rPr>
          <w:rFonts w:ascii="Century Gothic" w:hAnsi="Century Gothic" w:cstheme="minorHAnsi"/>
          <w:sz w:val="36"/>
          <w:szCs w:val="36"/>
        </w:rPr>
        <w:t>TAHUN 2013</w:t>
      </w:r>
    </w:p>
    <w:p w:rsidR="00CC4FF7" w:rsidRDefault="00CC4FF7" w:rsidP="000B468A">
      <w:pPr>
        <w:pStyle w:val="ListParagraph"/>
        <w:numPr>
          <w:ilvl w:val="0"/>
          <w:numId w:val="9"/>
        </w:numPr>
        <w:ind w:left="450" w:hanging="810"/>
        <w:jc w:val="both"/>
        <w:rPr>
          <w:rFonts w:ascii="Century Gothic" w:hAnsi="Century Gothic"/>
        </w:rPr>
      </w:pPr>
      <w:proofErr w:type="spellStart"/>
      <w:r w:rsidRPr="00D9789A">
        <w:rPr>
          <w:rFonts w:ascii="Century Gothic" w:hAnsi="Century Gothic"/>
        </w:rPr>
        <w:t>Permenhan</w:t>
      </w:r>
      <w:proofErr w:type="spellEnd"/>
      <w:r w:rsidRPr="00D9789A">
        <w:rPr>
          <w:rFonts w:ascii="Century Gothic" w:hAnsi="Century Gothic"/>
        </w:rPr>
        <w:t xml:space="preserve"> </w:t>
      </w:r>
      <w:proofErr w:type="spellStart"/>
      <w:r w:rsidR="00D9789A">
        <w:rPr>
          <w:rFonts w:ascii="Century Gothic" w:hAnsi="Century Gothic"/>
          <w:b/>
        </w:rPr>
        <w:t>Nomor</w:t>
      </w:r>
      <w:proofErr w:type="spellEnd"/>
      <w:r w:rsidR="00310A21">
        <w:rPr>
          <w:rFonts w:ascii="Century Gothic" w:hAnsi="Century Gothic"/>
          <w:b/>
        </w:rPr>
        <w:t xml:space="preserve"> :</w:t>
      </w:r>
      <w:r w:rsidR="00D9789A">
        <w:rPr>
          <w:rFonts w:ascii="Century Gothic" w:hAnsi="Century Gothic"/>
          <w:b/>
        </w:rPr>
        <w:t xml:space="preserve"> 40 </w:t>
      </w:r>
      <w:proofErr w:type="spellStart"/>
      <w:r w:rsidR="00D9789A">
        <w:rPr>
          <w:rFonts w:ascii="Century Gothic" w:hAnsi="Century Gothic"/>
          <w:b/>
        </w:rPr>
        <w:t>Tahun</w:t>
      </w:r>
      <w:proofErr w:type="spellEnd"/>
      <w:r w:rsidR="00D9789A">
        <w:rPr>
          <w:rFonts w:ascii="Century Gothic" w:hAnsi="Century Gothic"/>
          <w:b/>
        </w:rPr>
        <w:t xml:space="preserve"> 2013 </w:t>
      </w:r>
      <w:proofErr w:type="spellStart"/>
      <w:r w:rsidR="00D9789A">
        <w:rPr>
          <w:rFonts w:ascii="Century Gothic" w:hAnsi="Century Gothic"/>
          <w:b/>
        </w:rPr>
        <w:t>tanggal</w:t>
      </w:r>
      <w:proofErr w:type="spellEnd"/>
      <w:r w:rsidR="00D9789A">
        <w:rPr>
          <w:rFonts w:ascii="Century Gothic" w:hAnsi="Century Gothic"/>
          <w:b/>
        </w:rPr>
        <w:t xml:space="preserve"> 30 </w:t>
      </w:r>
      <w:proofErr w:type="spellStart"/>
      <w:r w:rsidR="00D9789A">
        <w:rPr>
          <w:rFonts w:ascii="Century Gothic" w:hAnsi="Century Gothic"/>
          <w:b/>
        </w:rPr>
        <w:t>Desember</w:t>
      </w:r>
      <w:proofErr w:type="spellEnd"/>
      <w:r w:rsidR="00D9789A">
        <w:rPr>
          <w:rFonts w:ascii="Century Gothic" w:hAnsi="Century Gothic"/>
          <w:b/>
        </w:rPr>
        <w:t xml:space="preserve"> 2013 </w:t>
      </w:r>
      <w:proofErr w:type="spellStart"/>
      <w:r w:rsidRPr="00D9789A">
        <w:rPr>
          <w:rFonts w:ascii="Century Gothic" w:hAnsi="Century Gothic"/>
        </w:rPr>
        <w:t>tentang</w:t>
      </w:r>
      <w:proofErr w:type="spellEnd"/>
      <w:r w:rsidRPr="00D9789A">
        <w:rPr>
          <w:rFonts w:ascii="Century Gothic" w:hAnsi="Century Gothic"/>
        </w:rPr>
        <w:t xml:space="preserve"> </w:t>
      </w:r>
      <w:proofErr w:type="spellStart"/>
      <w:r w:rsidR="00D9789A">
        <w:rPr>
          <w:rFonts w:ascii="Century Gothic" w:hAnsi="Century Gothic"/>
          <w:b/>
        </w:rPr>
        <w:t>Pedoman</w:t>
      </w:r>
      <w:proofErr w:type="spellEnd"/>
      <w:r w:rsidR="00D9789A">
        <w:rPr>
          <w:rFonts w:ascii="Century Gothic" w:hAnsi="Century Gothic"/>
          <w:b/>
        </w:rPr>
        <w:t xml:space="preserve"> </w:t>
      </w:r>
      <w:proofErr w:type="spellStart"/>
      <w:r w:rsidR="00D9789A">
        <w:rPr>
          <w:rFonts w:ascii="Century Gothic" w:hAnsi="Century Gothic"/>
          <w:b/>
        </w:rPr>
        <w:t>Komunikasi</w:t>
      </w:r>
      <w:proofErr w:type="spellEnd"/>
      <w:r w:rsidR="00D9789A">
        <w:rPr>
          <w:rFonts w:ascii="Century Gothic" w:hAnsi="Century Gothic"/>
          <w:b/>
        </w:rPr>
        <w:t xml:space="preserve"> </w:t>
      </w:r>
      <w:proofErr w:type="spellStart"/>
      <w:r w:rsidR="00D9789A">
        <w:rPr>
          <w:rFonts w:ascii="Century Gothic" w:hAnsi="Century Gothic"/>
          <w:b/>
        </w:rPr>
        <w:t>Kehumasan</w:t>
      </w:r>
      <w:proofErr w:type="spellEnd"/>
      <w:r w:rsidR="00D9789A">
        <w:rPr>
          <w:rFonts w:ascii="Century Gothic" w:hAnsi="Century Gothic"/>
          <w:b/>
        </w:rPr>
        <w:t xml:space="preserve"> di </w:t>
      </w:r>
      <w:proofErr w:type="spellStart"/>
      <w:r w:rsidR="00D9789A">
        <w:rPr>
          <w:rFonts w:ascii="Century Gothic" w:hAnsi="Century Gothic"/>
          <w:b/>
        </w:rPr>
        <w:t>lingkungan</w:t>
      </w:r>
      <w:proofErr w:type="spellEnd"/>
      <w:r w:rsidR="00D9789A">
        <w:rPr>
          <w:rFonts w:ascii="Century Gothic" w:hAnsi="Century Gothic"/>
          <w:b/>
        </w:rPr>
        <w:t xml:space="preserve"> </w:t>
      </w:r>
      <w:proofErr w:type="spellStart"/>
      <w:r w:rsidR="00D9789A">
        <w:rPr>
          <w:rFonts w:ascii="Century Gothic" w:hAnsi="Century Gothic"/>
          <w:b/>
        </w:rPr>
        <w:t>Kementerian</w:t>
      </w:r>
      <w:proofErr w:type="spellEnd"/>
      <w:r w:rsidR="00D9789A">
        <w:rPr>
          <w:rFonts w:ascii="Century Gothic" w:hAnsi="Century Gothic"/>
          <w:b/>
        </w:rPr>
        <w:t xml:space="preserve"> </w:t>
      </w:r>
      <w:proofErr w:type="spellStart"/>
      <w:r w:rsidR="00D9789A">
        <w:rPr>
          <w:rFonts w:ascii="Century Gothic" w:hAnsi="Century Gothic"/>
          <w:b/>
        </w:rPr>
        <w:t>Pertahanan</w:t>
      </w:r>
      <w:proofErr w:type="spellEnd"/>
      <w:r w:rsidR="00D9789A">
        <w:rPr>
          <w:rFonts w:ascii="Century Gothic" w:hAnsi="Century Gothic"/>
          <w:b/>
        </w:rPr>
        <w:t xml:space="preserve"> </w:t>
      </w:r>
      <w:proofErr w:type="spellStart"/>
      <w:r w:rsidR="00D9789A">
        <w:rPr>
          <w:rFonts w:ascii="Century Gothic" w:hAnsi="Century Gothic"/>
          <w:b/>
        </w:rPr>
        <w:t>dan</w:t>
      </w:r>
      <w:proofErr w:type="spellEnd"/>
      <w:r w:rsidR="00D9789A">
        <w:rPr>
          <w:rFonts w:ascii="Century Gothic" w:hAnsi="Century Gothic"/>
          <w:b/>
        </w:rPr>
        <w:t xml:space="preserve"> </w:t>
      </w:r>
      <w:proofErr w:type="spellStart"/>
      <w:r w:rsidR="00D9789A">
        <w:rPr>
          <w:rFonts w:ascii="Century Gothic" w:hAnsi="Century Gothic"/>
          <w:b/>
        </w:rPr>
        <w:t>Tentara</w:t>
      </w:r>
      <w:proofErr w:type="spellEnd"/>
      <w:r w:rsidR="00D9789A">
        <w:rPr>
          <w:rFonts w:ascii="Century Gothic" w:hAnsi="Century Gothic"/>
          <w:b/>
        </w:rPr>
        <w:t xml:space="preserve"> </w:t>
      </w:r>
      <w:proofErr w:type="spellStart"/>
      <w:r w:rsidR="00D9789A">
        <w:rPr>
          <w:rFonts w:ascii="Century Gothic" w:hAnsi="Century Gothic"/>
          <w:b/>
        </w:rPr>
        <w:t>Nasional</w:t>
      </w:r>
      <w:proofErr w:type="spellEnd"/>
      <w:r w:rsidR="00D9789A">
        <w:rPr>
          <w:rFonts w:ascii="Century Gothic" w:hAnsi="Century Gothic"/>
          <w:b/>
        </w:rPr>
        <w:t xml:space="preserve"> Indonesia</w:t>
      </w:r>
      <w:r w:rsidRPr="00D9789A">
        <w:rPr>
          <w:rFonts w:ascii="Century Gothic" w:hAnsi="Century Gothic"/>
        </w:rPr>
        <w:t>.</w:t>
      </w:r>
    </w:p>
    <w:p w:rsidR="005C5A6D" w:rsidRPr="00D9789A" w:rsidRDefault="005C5A6D" w:rsidP="000B468A">
      <w:pPr>
        <w:pStyle w:val="ListParagraph"/>
        <w:ind w:left="450" w:hanging="810"/>
        <w:jc w:val="both"/>
        <w:rPr>
          <w:rFonts w:ascii="Century Gothic" w:hAnsi="Century Gothic"/>
        </w:rPr>
      </w:pPr>
    </w:p>
    <w:p w:rsidR="003F3F1E" w:rsidRPr="001D31D7" w:rsidRDefault="00CC4FF7" w:rsidP="000B468A">
      <w:pPr>
        <w:pStyle w:val="ListParagraph"/>
        <w:numPr>
          <w:ilvl w:val="0"/>
          <w:numId w:val="9"/>
        </w:numPr>
        <w:ind w:left="450" w:hanging="810"/>
        <w:jc w:val="both"/>
        <w:rPr>
          <w:rFonts w:ascii="Century Gothic" w:hAnsi="Century Gothic"/>
          <w:b/>
        </w:rPr>
      </w:pPr>
      <w:proofErr w:type="spellStart"/>
      <w:r w:rsidRPr="00D9789A">
        <w:rPr>
          <w:rFonts w:ascii="Century Gothic" w:hAnsi="Century Gothic"/>
        </w:rPr>
        <w:t>Permenhan</w:t>
      </w:r>
      <w:proofErr w:type="spellEnd"/>
      <w:r w:rsidRPr="00D9789A">
        <w:rPr>
          <w:rFonts w:ascii="Century Gothic" w:hAnsi="Century Gothic"/>
        </w:rPr>
        <w:t xml:space="preserve"> </w:t>
      </w:r>
      <w:proofErr w:type="spellStart"/>
      <w:r w:rsidR="005C5A6D" w:rsidRPr="003A4B32">
        <w:rPr>
          <w:rFonts w:ascii="Century Gothic" w:hAnsi="Century Gothic"/>
          <w:b/>
        </w:rPr>
        <w:t>Nomor</w:t>
      </w:r>
      <w:proofErr w:type="spellEnd"/>
      <w:r w:rsidR="00310A21">
        <w:rPr>
          <w:rFonts w:ascii="Century Gothic" w:hAnsi="Century Gothic"/>
          <w:b/>
        </w:rPr>
        <w:t xml:space="preserve"> :</w:t>
      </w:r>
      <w:r w:rsidR="005C5A6D" w:rsidRPr="003A4B32">
        <w:rPr>
          <w:rFonts w:ascii="Century Gothic" w:hAnsi="Century Gothic"/>
          <w:b/>
        </w:rPr>
        <w:t xml:space="preserve"> 41 </w:t>
      </w:r>
      <w:proofErr w:type="spellStart"/>
      <w:r w:rsidR="005C5A6D" w:rsidRPr="003A4B32">
        <w:rPr>
          <w:rFonts w:ascii="Century Gothic" w:hAnsi="Century Gothic"/>
          <w:b/>
        </w:rPr>
        <w:t>Tahun</w:t>
      </w:r>
      <w:proofErr w:type="spellEnd"/>
      <w:r w:rsidR="005C5A6D" w:rsidRPr="003A4B32">
        <w:rPr>
          <w:rFonts w:ascii="Century Gothic" w:hAnsi="Century Gothic"/>
          <w:b/>
        </w:rPr>
        <w:t xml:space="preserve"> 2013</w:t>
      </w:r>
      <w:r w:rsidR="005C5A6D">
        <w:rPr>
          <w:rFonts w:ascii="Century Gothic" w:hAnsi="Century Gothic"/>
        </w:rPr>
        <w:t xml:space="preserve"> </w:t>
      </w:r>
      <w:proofErr w:type="spellStart"/>
      <w:r w:rsidR="003A4B32" w:rsidRPr="001D31D7">
        <w:rPr>
          <w:rFonts w:ascii="Century Gothic" w:hAnsi="Century Gothic"/>
          <w:b/>
        </w:rPr>
        <w:t>tanggal</w:t>
      </w:r>
      <w:proofErr w:type="spellEnd"/>
      <w:r w:rsidR="003A4B32" w:rsidRPr="001D31D7">
        <w:rPr>
          <w:rFonts w:ascii="Century Gothic" w:hAnsi="Century Gothic"/>
          <w:b/>
        </w:rPr>
        <w:t xml:space="preserve"> 30 </w:t>
      </w:r>
      <w:proofErr w:type="spellStart"/>
      <w:r w:rsidR="003A4B32" w:rsidRPr="001D31D7">
        <w:rPr>
          <w:rFonts w:ascii="Century Gothic" w:hAnsi="Century Gothic"/>
          <w:b/>
        </w:rPr>
        <w:t>Desember</w:t>
      </w:r>
      <w:proofErr w:type="spellEnd"/>
      <w:r w:rsidR="003A4B32" w:rsidRPr="001D31D7">
        <w:rPr>
          <w:rFonts w:ascii="Century Gothic" w:hAnsi="Century Gothic"/>
          <w:b/>
        </w:rPr>
        <w:t xml:space="preserve"> 2013 </w:t>
      </w:r>
      <w:proofErr w:type="spellStart"/>
      <w:r w:rsidRPr="001D31D7">
        <w:rPr>
          <w:rFonts w:ascii="Century Gothic" w:hAnsi="Century Gothic"/>
        </w:rPr>
        <w:t>tentang</w:t>
      </w:r>
      <w:proofErr w:type="spellEnd"/>
      <w:r w:rsidRPr="001D31D7">
        <w:rPr>
          <w:rFonts w:ascii="Century Gothic" w:hAnsi="Century Gothic"/>
          <w:b/>
        </w:rPr>
        <w:t xml:space="preserve"> </w:t>
      </w:r>
      <w:proofErr w:type="spellStart"/>
      <w:r w:rsidR="003A4B32" w:rsidRPr="001D31D7">
        <w:rPr>
          <w:rFonts w:ascii="Century Gothic" w:hAnsi="Century Gothic"/>
          <w:b/>
        </w:rPr>
        <w:t>Pedoman</w:t>
      </w:r>
      <w:proofErr w:type="spellEnd"/>
      <w:r w:rsidR="003A4B32" w:rsidRPr="001D31D7">
        <w:rPr>
          <w:rFonts w:ascii="Century Gothic" w:hAnsi="Century Gothic"/>
          <w:b/>
        </w:rPr>
        <w:t xml:space="preserve"> </w:t>
      </w:r>
      <w:proofErr w:type="spellStart"/>
      <w:r w:rsidR="003A4B32" w:rsidRPr="001D31D7">
        <w:rPr>
          <w:rFonts w:ascii="Century Gothic" w:hAnsi="Century Gothic"/>
          <w:b/>
        </w:rPr>
        <w:t>Pengelolaan</w:t>
      </w:r>
      <w:proofErr w:type="spellEnd"/>
      <w:r w:rsidR="003A4B32" w:rsidRPr="001D31D7">
        <w:rPr>
          <w:rFonts w:ascii="Century Gothic" w:hAnsi="Century Gothic"/>
          <w:b/>
        </w:rPr>
        <w:t xml:space="preserve"> </w:t>
      </w:r>
      <w:proofErr w:type="spellStart"/>
      <w:r w:rsidR="003A4B32" w:rsidRPr="001D31D7">
        <w:rPr>
          <w:rFonts w:ascii="Century Gothic" w:hAnsi="Century Gothic"/>
          <w:b/>
        </w:rPr>
        <w:t>Komunikasi</w:t>
      </w:r>
      <w:proofErr w:type="spellEnd"/>
      <w:r w:rsidR="003A4B32" w:rsidRPr="001D31D7">
        <w:rPr>
          <w:rFonts w:ascii="Century Gothic" w:hAnsi="Century Gothic"/>
          <w:b/>
        </w:rPr>
        <w:t xml:space="preserve"> </w:t>
      </w:r>
      <w:proofErr w:type="spellStart"/>
      <w:r w:rsidR="003A4B32" w:rsidRPr="001D31D7">
        <w:rPr>
          <w:rFonts w:ascii="Century Gothic" w:hAnsi="Century Gothic"/>
          <w:b/>
        </w:rPr>
        <w:t>Krisis</w:t>
      </w:r>
      <w:proofErr w:type="spellEnd"/>
      <w:r w:rsidR="003A4B32" w:rsidRPr="001D31D7">
        <w:rPr>
          <w:rFonts w:ascii="Century Gothic" w:hAnsi="Century Gothic"/>
          <w:b/>
        </w:rPr>
        <w:t xml:space="preserve"> di </w:t>
      </w:r>
      <w:proofErr w:type="spellStart"/>
      <w:r w:rsidR="003A4B32" w:rsidRPr="001D31D7">
        <w:rPr>
          <w:rFonts w:ascii="Century Gothic" w:hAnsi="Century Gothic"/>
          <w:b/>
        </w:rPr>
        <w:t>lingkungan</w:t>
      </w:r>
      <w:proofErr w:type="spellEnd"/>
      <w:r w:rsidR="003A4B32" w:rsidRPr="001D31D7">
        <w:rPr>
          <w:rFonts w:ascii="Century Gothic" w:hAnsi="Century Gothic"/>
          <w:b/>
        </w:rPr>
        <w:t xml:space="preserve"> </w:t>
      </w:r>
      <w:proofErr w:type="spellStart"/>
      <w:r w:rsidR="003A4B32" w:rsidRPr="001D31D7">
        <w:rPr>
          <w:rFonts w:ascii="Century Gothic" w:hAnsi="Century Gothic"/>
          <w:b/>
        </w:rPr>
        <w:t>Kementerian</w:t>
      </w:r>
      <w:proofErr w:type="spellEnd"/>
      <w:r w:rsidR="003A4B32" w:rsidRPr="001D31D7">
        <w:rPr>
          <w:rFonts w:ascii="Century Gothic" w:hAnsi="Century Gothic"/>
          <w:b/>
        </w:rPr>
        <w:t xml:space="preserve"> </w:t>
      </w:r>
      <w:proofErr w:type="spellStart"/>
      <w:r w:rsidR="003A4B32" w:rsidRPr="001D31D7">
        <w:rPr>
          <w:rFonts w:ascii="Century Gothic" w:hAnsi="Century Gothic"/>
          <w:b/>
        </w:rPr>
        <w:t>P</w:t>
      </w:r>
      <w:r w:rsidR="003F3F1E" w:rsidRPr="001D31D7">
        <w:rPr>
          <w:rFonts w:ascii="Century Gothic" w:hAnsi="Century Gothic"/>
          <w:b/>
        </w:rPr>
        <w:t>e</w:t>
      </w:r>
      <w:r w:rsidR="003A4B32" w:rsidRPr="001D31D7">
        <w:rPr>
          <w:rFonts w:ascii="Century Gothic" w:hAnsi="Century Gothic"/>
          <w:b/>
        </w:rPr>
        <w:t>rtahanan</w:t>
      </w:r>
      <w:proofErr w:type="spellEnd"/>
      <w:r w:rsidR="003A4B32" w:rsidRPr="001D31D7">
        <w:rPr>
          <w:rFonts w:ascii="Century Gothic" w:hAnsi="Century Gothic"/>
          <w:b/>
        </w:rPr>
        <w:t xml:space="preserve">. </w:t>
      </w:r>
    </w:p>
    <w:p w:rsidR="003F3F1E" w:rsidRPr="003F3F1E" w:rsidRDefault="003F3F1E" w:rsidP="003F3F1E">
      <w:pPr>
        <w:pStyle w:val="ListParagraph"/>
        <w:ind w:left="450"/>
        <w:jc w:val="both"/>
        <w:rPr>
          <w:rFonts w:ascii="Century Gothic" w:hAnsi="Century Gothic"/>
        </w:rPr>
      </w:pPr>
    </w:p>
    <w:p w:rsidR="004B7677" w:rsidRDefault="004B7677" w:rsidP="004B7677">
      <w:pPr>
        <w:spacing w:line="240" w:lineRule="auto"/>
        <w:jc w:val="center"/>
        <w:rPr>
          <w:rFonts w:ascii="Century Gothic" w:hAnsi="Century Gothic" w:cstheme="minorHAnsi"/>
          <w:sz w:val="36"/>
          <w:szCs w:val="36"/>
        </w:rPr>
      </w:pPr>
      <w:r>
        <w:rPr>
          <w:rFonts w:ascii="Century Gothic" w:hAnsi="Century Gothic" w:cstheme="minorHAnsi"/>
          <w:sz w:val="36"/>
          <w:szCs w:val="36"/>
        </w:rPr>
        <w:t xml:space="preserve">(AKAN) </w:t>
      </w:r>
      <w:r w:rsidRPr="005C5A6D">
        <w:rPr>
          <w:rFonts w:ascii="Century Gothic" w:hAnsi="Century Gothic" w:cstheme="minorHAnsi"/>
          <w:sz w:val="36"/>
          <w:szCs w:val="36"/>
        </w:rPr>
        <w:t>TAHUN 201</w:t>
      </w:r>
      <w:r>
        <w:rPr>
          <w:rFonts w:ascii="Century Gothic" w:hAnsi="Century Gothic" w:cstheme="minorHAnsi"/>
          <w:sz w:val="36"/>
          <w:szCs w:val="36"/>
        </w:rPr>
        <w:t>4</w:t>
      </w:r>
    </w:p>
    <w:p w:rsidR="000C1E21" w:rsidRPr="000C1E21" w:rsidRDefault="004B7677" w:rsidP="000B468A">
      <w:pPr>
        <w:pStyle w:val="ListParagraph"/>
        <w:numPr>
          <w:ilvl w:val="0"/>
          <w:numId w:val="10"/>
        </w:numPr>
        <w:spacing w:line="240" w:lineRule="auto"/>
        <w:ind w:left="450" w:hanging="810"/>
        <w:jc w:val="both"/>
        <w:rPr>
          <w:rFonts w:ascii="Century Gothic" w:hAnsi="Century Gothic" w:cstheme="minorHAnsi"/>
          <w:sz w:val="36"/>
          <w:szCs w:val="36"/>
        </w:rPr>
      </w:pPr>
      <w:proofErr w:type="spellStart"/>
      <w:r w:rsidRPr="00E45230">
        <w:rPr>
          <w:rFonts w:ascii="Century Gothic" w:hAnsi="Century Gothic"/>
          <w:b/>
        </w:rPr>
        <w:t>Permenhan</w:t>
      </w:r>
      <w:proofErr w:type="spellEnd"/>
      <w:r w:rsidRPr="00E45230">
        <w:rPr>
          <w:rFonts w:ascii="Century Gothic" w:hAnsi="Century Gothic"/>
          <w:b/>
        </w:rPr>
        <w:t xml:space="preserve"> </w:t>
      </w:r>
      <w:proofErr w:type="spellStart"/>
      <w:r w:rsidRPr="00E45230">
        <w:rPr>
          <w:rFonts w:ascii="Century Gothic" w:hAnsi="Century Gothic"/>
        </w:rPr>
        <w:t>tentang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Pengelolaan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Informasi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dan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Dokumentasi</w:t>
      </w:r>
      <w:proofErr w:type="spellEnd"/>
      <w:r>
        <w:rPr>
          <w:rFonts w:ascii="Century Gothic" w:hAnsi="Century Gothic"/>
          <w:b/>
        </w:rPr>
        <w:t xml:space="preserve"> di </w:t>
      </w:r>
      <w:proofErr w:type="spellStart"/>
      <w:r>
        <w:rPr>
          <w:rFonts w:ascii="Century Gothic" w:hAnsi="Century Gothic"/>
          <w:b/>
        </w:rPr>
        <w:t>lingkungan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Kementerian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Pertahanan</w:t>
      </w:r>
      <w:proofErr w:type="spellEnd"/>
      <w:r>
        <w:rPr>
          <w:rFonts w:ascii="Century Gothic" w:hAnsi="Century Gothic"/>
          <w:b/>
        </w:rPr>
        <w:t>.</w:t>
      </w:r>
    </w:p>
    <w:p w:rsidR="000C1E21" w:rsidRPr="00E45230" w:rsidRDefault="000C1E21" w:rsidP="000B468A">
      <w:pPr>
        <w:pStyle w:val="ListParagraph"/>
        <w:spacing w:line="240" w:lineRule="auto"/>
        <w:ind w:left="450" w:hanging="810"/>
        <w:jc w:val="both"/>
        <w:rPr>
          <w:rFonts w:ascii="Century Gothic" w:hAnsi="Century Gothic" w:cstheme="minorHAnsi"/>
          <w:sz w:val="16"/>
          <w:szCs w:val="16"/>
        </w:rPr>
      </w:pPr>
    </w:p>
    <w:p w:rsidR="00E45230" w:rsidRPr="00BF4DCF" w:rsidRDefault="004B7677" w:rsidP="000B468A">
      <w:pPr>
        <w:pStyle w:val="ListParagraph"/>
        <w:numPr>
          <w:ilvl w:val="0"/>
          <w:numId w:val="10"/>
        </w:numPr>
        <w:spacing w:line="240" w:lineRule="auto"/>
        <w:ind w:left="450" w:hanging="810"/>
        <w:jc w:val="both"/>
        <w:rPr>
          <w:rFonts w:ascii="Century Gothic" w:hAnsi="Century Gothic" w:cstheme="minorHAnsi"/>
          <w:sz w:val="36"/>
          <w:szCs w:val="36"/>
        </w:rPr>
      </w:pPr>
      <w:proofErr w:type="spellStart"/>
      <w:r>
        <w:rPr>
          <w:rFonts w:ascii="Century Gothic" w:hAnsi="Century Gothic"/>
          <w:b/>
        </w:rPr>
        <w:t>Kepmenhan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 w:rsidRPr="00E45230">
        <w:rPr>
          <w:rFonts w:ascii="Century Gothic" w:hAnsi="Century Gothic"/>
        </w:rPr>
        <w:t>tentang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Pengelolaan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Infrastruktur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Kehumasan</w:t>
      </w:r>
      <w:proofErr w:type="spellEnd"/>
      <w:r w:rsidR="006B0BFA">
        <w:rPr>
          <w:rFonts w:ascii="Century Gothic" w:hAnsi="Century Gothic"/>
          <w:b/>
          <w:i/>
        </w:rPr>
        <w:t xml:space="preserve"> </w:t>
      </w:r>
      <w:r w:rsidR="006B0BFA">
        <w:rPr>
          <w:rFonts w:ascii="Century Gothic" w:hAnsi="Century Gothic"/>
          <w:b/>
        </w:rPr>
        <w:t xml:space="preserve">di </w:t>
      </w:r>
      <w:proofErr w:type="spellStart"/>
      <w:r w:rsidR="006B0BFA">
        <w:rPr>
          <w:rFonts w:ascii="Century Gothic" w:hAnsi="Century Gothic"/>
          <w:b/>
        </w:rPr>
        <w:t>lingkungan</w:t>
      </w:r>
      <w:proofErr w:type="spellEnd"/>
      <w:r w:rsidR="006B0BFA">
        <w:rPr>
          <w:rFonts w:ascii="Century Gothic" w:hAnsi="Century Gothic"/>
          <w:b/>
        </w:rPr>
        <w:t xml:space="preserve"> </w:t>
      </w:r>
      <w:proofErr w:type="spellStart"/>
      <w:r w:rsidR="006B0BFA">
        <w:rPr>
          <w:rFonts w:ascii="Century Gothic" w:hAnsi="Century Gothic"/>
          <w:b/>
        </w:rPr>
        <w:t>Kementerian</w:t>
      </w:r>
      <w:proofErr w:type="spellEnd"/>
      <w:r w:rsidR="006B0BFA">
        <w:rPr>
          <w:rFonts w:ascii="Century Gothic" w:hAnsi="Century Gothic"/>
          <w:b/>
        </w:rPr>
        <w:t xml:space="preserve"> </w:t>
      </w:r>
      <w:proofErr w:type="spellStart"/>
      <w:r w:rsidR="006B0BFA">
        <w:rPr>
          <w:rFonts w:ascii="Century Gothic" w:hAnsi="Century Gothic"/>
          <w:b/>
        </w:rPr>
        <w:t>Pertahanan</w:t>
      </w:r>
      <w:proofErr w:type="spellEnd"/>
      <w:r w:rsidR="006B0BFA">
        <w:rPr>
          <w:rFonts w:ascii="Century Gothic" w:hAnsi="Century Gothic"/>
          <w:b/>
        </w:rPr>
        <w:t>.</w:t>
      </w:r>
    </w:p>
    <w:p w:rsidR="00BF4DCF" w:rsidRPr="00BF4DCF" w:rsidRDefault="00BF4DCF" w:rsidP="000B468A">
      <w:pPr>
        <w:pStyle w:val="ListParagraph"/>
        <w:ind w:hanging="810"/>
        <w:rPr>
          <w:rFonts w:ascii="Century Gothic" w:hAnsi="Century Gothic" w:cstheme="minorHAnsi"/>
          <w:sz w:val="16"/>
          <w:szCs w:val="16"/>
        </w:rPr>
      </w:pPr>
    </w:p>
    <w:p w:rsidR="00BF4DCF" w:rsidRPr="00BF4DCF" w:rsidRDefault="00BF4DCF" w:rsidP="000B468A">
      <w:pPr>
        <w:pStyle w:val="ListParagraph"/>
        <w:numPr>
          <w:ilvl w:val="0"/>
          <w:numId w:val="10"/>
        </w:numPr>
        <w:spacing w:line="240" w:lineRule="auto"/>
        <w:ind w:left="450" w:hanging="810"/>
        <w:jc w:val="both"/>
        <w:rPr>
          <w:rFonts w:ascii="Century Gothic" w:hAnsi="Century Gothic" w:cstheme="minorHAnsi"/>
          <w:b/>
          <w:sz w:val="36"/>
          <w:szCs w:val="36"/>
        </w:rPr>
      </w:pPr>
      <w:r w:rsidRPr="00BF4DCF">
        <w:rPr>
          <w:rFonts w:ascii="Century Gothic" w:hAnsi="Century Gothic" w:cs="Arial"/>
          <w:b/>
          <w:lang w:val="id-ID"/>
        </w:rPr>
        <w:t xml:space="preserve">Kepmenhan </w:t>
      </w:r>
      <w:proofErr w:type="spellStart"/>
      <w:r>
        <w:rPr>
          <w:rFonts w:ascii="Century Gothic" w:hAnsi="Century Gothic" w:cs="Arial"/>
        </w:rPr>
        <w:t>t</w:t>
      </w:r>
      <w:r w:rsidRPr="00BF4DCF">
        <w:rPr>
          <w:rFonts w:ascii="Century Gothic" w:hAnsi="Century Gothic" w:cs="Arial"/>
        </w:rPr>
        <w:t>entang</w:t>
      </w:r>
      <w:proofErr w:type="spellEnd"/>
      <w:r w:rsidRPr="00BF4DCF">
        <w:rPr>
          <w:rFonts w:ascii="Century Gothic" w:hAnsi="Century Gothic" w:cs="Arial"/>
          <w:b/>
        </w:rPr>
        <w:t xml:space="preserve"> </w:t>
      </w:r>
      <w:proofErr w:type="spellStart"/>
      <w:r w:rsidR="004103B1">
        <w:rPr>
          <w:rFonts w:ascii="Century Gothic" w:hAnsi="Century Gothic" w:cs="Arial"/>
          <w:b/>
        </w:rPr>
        <w:t>Standar</w:t>
      </w:r>
      <w:proofErr w:type="spellEnd"/>
      <w:r w:rsidR="004103B1">
        <w:rPr>
          <w:rFonts w:ascii="Century Gothic" w:hAnsi="Century Gothic" w:cs="Arial"/>
          <w:b/>
        </w:rPr>
        <w:t xml:space="preserve"> </w:t>
      </w:r>
      <w:proofErr w:type="spellStart"/>
      <w:r w:rsidR="004103B1">
        <w:rPr>
          <w:rFonts w:ascii="Century Gothic" w:hAnsi="Century Gothic" w:cs="Arial"/>
          <w:b/>
        </w:rPr>
        <w:t>Operasional</w:t>
      </w:r>
      <w:proofErr w:type="spellEnd"/>
      <w:r w:rsidR="004103B1">
        <w:rPr>
          <w:rFonts w:ascii="Century Gothic" w:hAnsi="Century Gothic" w:cs="Arial"/>
          <w:b/>
        </w:rPr>
        <w:t xml:space="preserve"> </w:t>
      </w:r>
      <w:proofErr w:type="spellStart"/>
      <w:r w:rsidR="00CB0234">
        <w:rPr>
          <w:rFonts w:ascii="Century Gothic" w:hAnsi="Century Gothic" w:cs="Arial"/>
          <w:b/>
        </w:rPr>
        <w:t>Layanan</w:t>
      </w:r>
      <w:proofErr w:type="spellEnd"/>
      <w:r w:rsidR="004103B1">
        <w:rPr>
          <w:rFonts w:ascii="Century Gothic" w:hAnsi="Century Gothic" w:cs="Arial"/>
          <w:b/>
        </w:rPr>
        <w:t xml:space="preserve"> </w:t>
      </w:r>
      <w:proofErr w:type="spellStart"/>
      <w:r w:rsidR="004103B1">
        <w:rPr>
          <w:rFonts w:ascii="Century Gothic" w:hAnsi="Century Gothic" w:cs="Arial"/>
          <w:b/>
        </w:rPr>
        <w:t>Informasi</w:t>
      </w:r>
      <w:proofErr w:type="spellEnd"/>
      <w:r w:rsidR="004103B1">
        <w:rPr>
          <w:rFonts w:ascii="Century Gothic" w:hAnsi="Century Gothic" w:cs="Arial"/>
          <w:b/>
        </w:rPr>
        <w:t xml:space="preserve"> </w:t>
      </w:r>
      <w:proofErr w:type="spellStart"/>
      <w:r w:rsidR="004103B1">
        <w:rPr>
          <w:rFonts w:ascii="Century Gothic" w:hAnsi="Century Gothic" w:cs="Arial"/>
          <w:b/>
        </w:rPr>
        <w:t>Publik</w:t>
      </w:r>
      <w:proofErr w:type="spellEnd"/>
      <w:r w:rsidR="004103B1">
        <w:rPr>
          <w:rFonts w:ascii="Century Gothic" w:hAnsi="Century Gothic" w:cs="Arial"/>
          <w:b/>
        </w:rPr>
        <w:t xml:space="preserve"> di </w:t>
      </w:r>
      <w:proofErr w:type="spellStart"/>
      <w:r w:rsidR="004103B1">
        <w:rPr>
          <w:rFonts w:ascii="Century Gothic" w:hAnsi="Century Gothic" w:cs="Arial"/>
          <w:b/>
        </w:rPr>
        <w:t>lingkungan</w:t>
      </w:r>
      <w:proofErr w:type="spellEnd"/>
      <w:r w:rsidR="004103B1">
        <w:rPr>
          <w:rFonts w:ascii="Century Gothic" w:hAnsi="Century Gothic" w:cs="Arial"/>
          <w:b/>
        </w:rPr>
        <w:t xml:space="preserve"> </w:t>
      </w:r>
      <w:proofErr w:type="spellStart"/>
      <w:r w:rsidR="004103B1">
        <w:rPr>
          <w:rFonts w:ascii="Century Gothic" w:hAnsi="Century Gothic" w:cs="Arial"/>
          <w:b/>
        </w:rPr>
        <w:t>Kementerian</w:t>
      </w:r>
      <w:proofErr w:type="spellEnd"/>
      <w:r w:rsidR="004103B1">
        <w:rPr>
          <w:rFonts w:ascii="Century Gothic" w:hAnsi="Century Gothic" w:cs="Arial"/>
          <w:b/>
        </w:rPr>
        <w:t xml:space="preserve"> </w:t>
      </w:r>
      <w:proofErr w:type="spellStart"/>
      <w:r w:rsidR="004103B1">
        <w:rPr>
          <w:rFonts w:ascii="Century Gothic" w:hAnsi="Century Gothic" w:cs="Arial"/>
          <w:b/>
        </w:rPr>
        <w:t>Pertahanan</w:t>
      </w:r>
      <w:proofErr w:type="spellEnd"/>
      <w:r>
        <w:rPr>
          <w:rFonts w:ascii="Century Gothic" w:hAnsi="Century Gothic" w:cs="Arial"/>
          <w:b/>
        </w:rPr>
        <w:t>.</w:t>
      </w:r>
    </w:p>
    <w:bookmarkEnd w:id="0"/>
    <w:p w:rsidR="0073726A" w:rsidRPr="004B7677" w:rsidRDefault="0073726A" w:rsidP="004B7677">
      <w:pPr>
        <w:jc w:val="both"/>
        <w:rPr>
          <w:rFonts w:ascii="Century Gothic" w:hAnsi="Century Gothic"/>
        </w:rPr>
      </w:pPr>
    </w:p>
    <w:sectPr w:rsidR="0073726A" w:rsidRPr="004B7677" w:rsidSect="00D9789A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4E58"/>
    <w:multiLevelType w:val="hybridMultilevel"/>
    <w:tmpl w:val="7592D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1042"/>
    <w:multiLevelType w:val="hybridMultilevel"/>
    <w:tmpl w:val="07B27374"/>
    <w:lvl w:ilvl="0" w:tplc="972AB8D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6150"/>
    <w:multiLevelType w:val="hybridMultilevel"/>
    <w:tmpl w:val="EA2C422A"/>
    <w:lvl w:ilvl="0" w:tplc="C890F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159FC"/>
    <w:multiLevelType w:val="hybridMultilevel"/>
    <w:tmpl w:val="C86A46CA"/>
    <w:lvl w:ilvl="0" w:tplc="201C4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37F0F"/>
    <w:multiLevelType w:val="hybridMultilevel"/>
    <w:tmpl w:val="E05A7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0D3"/>
    <w:multiLevelType w:val="hybridMultilevel"/>
    <w:tmpl w:val="D4EAC6A4"/>
    <w:lvl w:ilvl="0" w:tplc="0772E0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179E0"/>
    <w:multiLevelType w:val="hybridMultilevel"/>
    <w:tmpl w:val="61F448B4"/>
    <w:lvl w:ilvl="0" w:tplc="10EA21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36379"/>
    <w:multiLevelType w:val="hybridMultilevel"/>
    <w:tmpl w:val="D8C8F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35F3B"/>
    <w:multiLevelType w:val="hybridMultilevel"/>
    <w:tmpl w:val="C5606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D201B"/>
    <w:multiLevelType w:val="hybridMultilevel"/>
    <w:tmpl w:val="F3BC293E"/>
    <w:lvl w:ilvl="0" w:tplc="F4502C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7D12"/>
    <w:rsid w:val="00035417"/>
    <w:rsid w:val="000742A1"/>
    <w:rsid w:val="00083316"/>
    <w:rsid w:val="000A308E"/>
    <w:rsid w:val="000B468A"/>
    <w:rsid w:val="000B4CBD"/>
    <w:rsid w:val="000C1E21"/>
    <w:rsid w:val="0014484E"/>
    <w:rsid w:val="001513FC"/>
    <w:rsid w:val="001517DC"/>
    <w:rsid w:val="001D31D7"/>
    <w:rsid w:val="00310A21"/>
    <w:rsid w:val="00316973"/>
    <w:rsid w:val="00343B33"/>
    <w:rsid w:val="003549C4"/>
    <w:rsid w:val="00367D12"/>
    <w:rsid w:val="00370C21"/>
    <w:rsid w:val="0039519A"/>
    <w:rsid w:val="003A4B32"/>
    <w:rsid w:val="003D561D"/>
    <w:rsid w:val="003F3F1E"/>
    <w:rsid w:val="004103B1"/>
    <w:rsid w:val="004A0C30"/>
    <w:rsid w:val="004B7677"/>
    <w:rsid w:val="005013BA"/>
    <w:rsid w:val="00534A9F"/>
    <w:rsid w:val="0059431C"/>
    <w:rsid w:val="005B509C"/>
    <w:rsid w:val="005C5A6D"/>
    <w:rsid w:val="0068530E"/>
    <w:rsid w:val="006B0BFA"/>
    <w:rsid w:val="0073726A"/>
    <w:rsid w:val="00765CE0"/>
    <w:rsid w:val="007762B9"/>
    <w:rsid w:val="007A22FE"/>
    <w:rsid w:val="007F2931"/>
    <w:rsid w:val="00852A70"/>
    <w:rsid w:val="00913FDA"/>
    <w:rsid w:val="00976030"/>
    <w:rsid w:val="009774E8"/>
    <w:rsid w:val="0099426A"/>
    <w:rsid w:val="00AD3352"/>
    <w:rsid w:val="00AE3843"/>
    <w:rsid w:val="00B45AAF"/>
    <w:rsid w:val="00B568C1"/>
    <w:rsid w:val="00B8743E"/>
    <w:rsid w:val="00B95A78"/>
    <w:rsid w:val="00B96307"/>
    <w:rsid w:val="00BB1FF0"/>
    <w:rsid w:val="00BF4DCF"/>
    <w:rsid w:val="00C70335"/>
    <w:rsid w:val="00C83E7C"/>
    <w:rsid w:val="00CB0234"/>
    <w:rsid w:val="00CC4FF7"/>
    <w:rsid w:val="00CD1D5C"/>
    <w:rsid w:val="00D33289"/>
    <w:rsid w:val="00D65C01"/>
    <w:rsid w:val="00D9789A"/>
    <w:rsid w:val="00DB145B"/>
    <w:rsid w:val="00DB4F28"/>
    <w:rsid w:val="00DC471B"/>
    <w:rsid w:val="00E45230"/>
    <w:rsid w:val="00EB4AD9"/>
    <w:rsid w:val="00F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A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DC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F4DC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C72B3-E0E7-4FC8-A7D8-AA1B875A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</cp:lastModifiedBy>
  <cp:revision>48</cp:revision>
  <cp:lastPrinted>2014-12-05T03:50:00Z</cp:lastPrinted>
  <dcterms:created xsi:type="dcterms:W3CDTF">2012-07-30T18:41:00Z</dcterms:created>
  <dcterms:modified xsi:type="dcterms:W3CDTF">2014-12-05T08:19:00Z</dcterms:modified>
</cp:coreProperties>
</file>